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聊城市重点研发计划“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揭榜制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”“组阁制”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项目需求表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共性技术攻关类）</w:t>
      </w:r>
    </w:p>
    <w:tbl>
      <w:tblPr>
        <w:tblStyle w:val="2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842"/>
        <w:gridCol w:w="663"/>
        <w:gridCol w:w="223"/>
        <w:gridCol w:w="631"/>
        <w:gridCol w:w="219"/>
        <w:gridCol w:w="851"/>
        <w:gridCol w:w="320"/>
        <w:gridCol w:w="145"/>
        <w:gridCol w:w="385"/>
        <w:gridCol w:w="928"/>
        <w:gridCol w:w="65"/>
        <w:gridCol w:w="499"/>
        <w:gridCol w:w="239"/>
        <w:gridCol w:w="11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976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需求方情况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305" w:type="dxa"/>
            <w:gridSpan w:val="14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注册时间</w:t>
            </w:r>
          </w:p>
        </w:tc>
        <w:tc>
          <w:tcPr>
            <w:tcW w:w="2907" w:type="dxa"/>
            <w:gridSpan w:val="6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注册资金</w:t>
            </w:r>
          </w:p>
        </w:tc>
        <w:tc>
          <w:tcPr>
            <w:tcW w:w="2940" w:type="dxa"/>
            <w:gridSpan w:val="5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所属产业</w:t>
            </w:r>
          </w:p>
        </w:tc>
        <w:tc>
          <w:tcPr>
            <w:tcW w:w="2907" w:type="dxa"/>
            <w:gridSpan w:val="6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主营业务</w:t>
            </w:r>
          </w:p>
        </w:tc>
        <w:tc>
          <w:tcPr>
            <w:tcW w:w="2940" w:type="dxa"/>
            <w:gridSpan w:val="5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单位总人数</w:t>
            </w:r>
          </w:p>
        </w:tc>
        <w:tc>
          <w:tcPr>
            <w:tcW w:w="29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</w:rPr>
              <w:t>以上人数</w:t>
            </w:r>
          </w:p>
        </w:tc>
        <w:tc>
          <w:tcPr>
            <w:tcW w:w="2940" w:type="dxa"/>
            <w:gridSpan w:val="5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法人类型</w:t>
            </w:r>
          </w:p>
        </w:tc>
        <w:tc>
          <w:tcPr>
            <w:tcW w:w="7305" w:type="dxa"/>
            <w:gridSpan w:val="14"/>
            <w:noWrap w:val="0"/>
            <w:vAlign w:val="center"/>
          </w:tcPr>
          <w:p>
            <w:pPr>
              <w:ind w:firstLine="140" w:firstLine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○企业法人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○机关法人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○社会团体法人</w:t>
            </w:r>
          </w:p>
          <w:p>
            <w:pPr>
              <w:ind w:firstLine="140" w:firstLine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○事业单位法人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○其他：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经济性质</w:t>
            </w:r>
          </w:p>
        </w:tc>
        <w:tc>
          <w:tcPr>
            <w:tcW w:w="7305" w:type="dxa"/>
            <w:gridSpan w:val="14"/>
            <w:noWrap w:val="0"/>
            <w:vAlign w:val="center"/>
          </w:tcPr>
          <w:p>
            <w:pPr>
              <w:ind w:firstLine="140" w:firstLine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○国有    ○集体    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  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法定代表人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职务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联系人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职务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财务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状况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(万元)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年份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总收入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年产值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年销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售额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年利税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年净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利润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资产负债率(%)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2018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976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3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项目需求名称</w:t>
            </w:r>
          </w:p>
        </w:tc>
        <w:tc>
          <w:tcPr>
            <w:tcW w:w="6642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jc w:val="center"/>
        </w:trPr>
        <w:tc>
          <w:tcPr>
            <w:tcW w:w="8976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需求背景、国内外相关情况介绍（限500字）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  <w:jc w:val="center"/>
        </w:trPr>
        <w:tc>
          <w:tcPr>
            <w:tcW w:w="8976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需求内容描述（技术指标参数或成果转化条件等）（限1000字）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  <w:jc w:val="center"/>
        </w:trPr>
        <w:tc>
          <w:tcPr>
            <w:tcW w:w="8976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对揭榜方要求（限500字）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  <w:jc w:val="center"/>
        </w:trPr>
        <w:tc>
          <w:tcPr>
            <w:tcW w:w="8976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利益分配等要求（限500字）：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3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时限要求</w:t>
            </w:r>
          </w:p>
        </w:tc>
        <w:tc>
          <w:tcPr>
            <w:tcW w:w="2244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项目投入总额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万元</w:t>
            </w:r>
          </w:p>
        </w:tc>
      </w:tr>
    </w:tbl>
    <w:p>
      <w:pPr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/>
          <w:b/>
          <w:bCs/>
          <w:lang w:eastAsia="zh-CN"/>
        </w:rPr>
        <w:t>（本表可登录聊城产研院网站www.lciit.cn下载）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A728E"/>
    <w:rsid w:val="123A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2021-09-01T02:26:00Z</dcterms:created>
  <dc:creator>DELL</dc:creator>
  <cp:lastModifiedBy>DELL</cp:lastModifiedBy>
  <dcterms:modified xsi:type="dcterms:W3CDTF">2021-09-01T02:26:15Z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7BB9246E837A492B819B4A40182A44F3</vt:lpwstr>
  </property>
</Properties>
</file>